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21" w:rsidRPr="007E07EC" w:rsidRDefault="00A46021" w:rsidP="007E0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7EC">
        <w:rPr>
          <w:rFonts w:ascii="Times New Roman" w:hAnsi="Times New Roman" w:cs="Times New Roman"/>
          <w:b/>
          <w:sz w:val="28"/>
          <w:szCs w:val="28"/>
        </w:rPr>
        <w:t xml:space="preserve">ВИТЯГ </w:t>
      </w:r>
      <w:proofErr w:type="gramStart"/>
      <w:r w:rsidRPr="007E07E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E07EC">
        <w:rPr>
          <w:rFonts w:ascii="Times New Roman" w:hAnsi="Times New Roman" w:cs="Times New Roman"/>
          <w:b/>
          <w:sz w:val="28"/>
          <w:szCs w:val="28"/>
        </w:rPr>
        <w:t xml:space="preserve"> НОРМАТИВНО-ПРАВОВИХ АКТІВ УКРАЇНИ ЩОДО</w:t>
      </w:r>
    </w:p>
    <w:p w:rsidR="00A46021" w:rsidRPr="007E07EC" w:rsidRDefault="00A46021" w:rsidP="007E0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7EC">
        <w:rPr>
          <w:rFonts w:ascii="Times New Roman" w:hAnsi="Times New Roman" w:cs="Times New Roman"/>
          <w:b/>
          <w:sz w:val="28"/>
          <w:szCs w:val="28"/>
        </w:rPr>
        <w:t>ВІДПОВІДАЛЬНОСТІ БАТЬКІВ ЗА НЕВИКОНАННЯ ОБОВ’ЯЗКІВ</w:t>
      </w:r>
    </w:p>
    <w:p w:rsidR="00A46021" w:rsidRPr="007E07EC" w:rsidRDefault="00A46021" w:rsidP="007E0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7EC">
        <w:rPr>
          <w:rFonts w:ascii="Times New Roman" w:hAnsi="Times New Roman" w:cs="Times New Roman"/>
          <w:b/>
          <w:sz w:val="28"/>
          <w:szCs w:val="28"/>
        </w:rPr>
        <w:t>КОНСТИТУЦІЯ УКРАЇНИ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Стаття 52. 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Будь-яке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 xml:space="preserve"> насильство над дитиною та її експлуатація переслідуються законом.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Стаття 53. Кожен має право на освіту. Повна загальна середня освіта є обов'язковою.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Закон України «Про охорону дитинства»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Стаття 12. Права, обов’язки та відповідальність батькі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 xml:space="preserve"> за виховання та розвиток дитини.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Виховання в сі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’ї є першоосновою розвитку особистості дитини.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 xml:space="preserve">На кожного з батьків покладається однакова відповідальність за виховання, навчання і розвиток дитини. Батьки або особи, які їх замінюють, мають право і зобов’язані виховувати дитину,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іклуватися про її здоров’я, фізичний, духовний і моральний розвиток, навчання, створювати належні умови для розвитку її природних здібностей, поважати гідність дитини, готувати її до самостійного життя та праці.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 xml:space="preserve">Виховання дитини має спрямовуватися на розвиток її особистості, поваги до прав, свобод людини і громадянина, мови, національних історичних і культурних цінностей українського та інших народів,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 xml:space="preserve">ідготовку дитини до свідомого життя у суспільстві в дусі взаєморозуміння, миру, милосердя, забезпечення рівноправності всіх членів суспільства, злагоди та дружби між народами, етнічними, національними,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ігійними групами.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Держава надає батькам або особам, які їх замінюють, допомогу у виконанні ними своїх обов’язків щодо виховання дітей, захищає права сім’ї, сприяє розвитку мережі дитячих закладі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 xml:space="preserve">Позбавлення батьківських прав або відібрання дитини у батьків без позбавлення їх цих прав не звільняє батьків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ід обов’язку утримувати дітей.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Порядок і розміри відшкодування витрат на перебування дитини в будинку дитини, дитячому будинку, дитячому будинк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інтернаті, школі-інтернаті, дитячому будинку сімейного типу, прийомній сім’ї, іншому закладі для дітей-сиріт та дітей, позбавлених батьківського піклування, встановлюються законодавством України.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lastRenderedPageBreak/>
        <w:t xml:space="preserve">Батьки або особи, які їх замінюють, несуть відповідальність за порушення прав і обмеження законних інтересів дитини на охорону здоров’я, фізичний і духовний розвиток, навчання, невиконання та ухилення від виконання батьківських обов’язків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ідповідно до закону.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07E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і відмови від надання дитині необхідної медичної допомоги, якщо це загрожує її здоров’ю, батьки або особи, які їх замінюють, несуть відповідальність згідно з законом.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 xml:space="preserve">Медичні працівники у разі критичного стану здоров’я дитини, який потребує термінового медичного втручання, зобов’язані попередити батьків або осіб, які їх замінюють,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 xml:space="preserve"> відповідальність за залишення дитини в небезпеці.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Цивільний кодекс України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Стаття 1178. Відшкодування шкоди, завданої малолітньою особою.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 xml:space="preserve">1.Шкода, завдана малолітньою особою (яка не досягла чотирнадцяти років), відшкодовується її батьками (усиновлювачами) або опікуном чи іншою фізичною особою, яка на правових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ідставах здійснює виховання малолітньої особи, - якщо вони не доведуть, що шкода не є наслідком несумлінного здійснення або ухилення ними від здійснення виховання та нагляду за малолітньою особою.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Стаття 1178. Відшкодування шкоди, завданої неповнолітньою особою.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 xml:space="preserve">1. Неповнолітня особа (у віці від чотирнадцяти до вісімнадцяти років) відповідає за завдану шкоду самостійно на загальних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ідставах.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2. У разі відсутності у малолітньої особи майна, достатнього для відшкодування завданої неї шкоди, ця шкода відшкодовується в частці, якої не вистача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 xml:space="preserve"> або в повному обсязі її батьками (усиновлювачами) або піклувальниками, якщо вони не доведуть, що шкоди було завдано не з їхньої вини …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 xml:space="preserve">Кодекс України про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іністративні правопорушення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 xml:space="preserve">Стаття 180. За доведення неповнолітнього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 xml:space="preserve"> стану сп'яніння (шляхом особистого прикладу або психічного чи фізичного спонукання до вживання спиртних напоїв).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Стаття 184. Невиконання батьками або особами, що їх замінюють, обов’язків щодо виховання дітей.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 xml:space="preserve">Ухилення батьків або осіб, які їх замінюють, від виконання передбачених законодавством обов’язків щодо забезпечення необхідних умов життя, навчання </w:t>
      </w:r>
      <w:r w:rsidRPr="007E07EC">
        <w:rPr>
          <w:rFonts w:ascii="Times New Roman" w:hAnsi="Times New Roman" w:cs="Times New Roman"/>
          <w:sz w:val="28"/>
          <w:szCs w:val="28"/>
        </w:rPr>
        <w:lastRenderedPageBreak/>
        <w:t>та виховання неповнолітніх дітей – тягне за собою попередження або накладення штрафу від одного до трьох неоподатковуваних мінімумів доходів громадян.</w:t>
      </w:r>
      <w:proofErr w:type="gramEnd"/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 xml:space="preserve">2. Ті самі дії, вчинені повторно протягом року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ісля накладення адміністративного стягнення, – тягнуть за собою накладення штрафу від двох до чотирьох неоподатковуваних мінімумів доходів громадян.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 xml:space="preserve">3. Вчинення неповнолітніми віком від чотирнадцяти до шістнадцяти років правопорушення, відповідальність за яке передбачено цим Кодексом, – тягне за собою накладення штрафу на батьків або осіб, які їх замінюють, від трьох до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п’яти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 xml:space="preserve"> неоподатковуваних мінімумів доходів громадян.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Вчинення неповнолітніми діянь, що містять ознаки злочину, відповідальність за які передбачена Кримінальним кодексом України (2001-05, 2002-05), якщо вони не досягли віку, з якого настає кримінальна відповідальність, – тягне за собою накладення штрафу на батьків або осіб, що їх замінюють, від десяти до двадцяти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 xml:space="preserve"> неоподатковуваних мінімумів доходів громадян.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Кримінальний кодекс України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 xml:space="preserve">Стаття 166. Злісне невиконання обов’язків по догляду за дитиною або за особою, щодо якої встановлена опіка чи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іклування.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 xml:space="preserve">Злісне невиконання батьками, опікунами чи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іклувальниками встановлених законом обов’язків по догляду за дитиною або за особою, щодо якої встановлена опіка чи піклування, що спричинило тяжкі наслідки, – карається обмеженням волі на строк від двох до п’яти років або позбавленням волі на той самий строк.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 xml:space="preserve">Стаття 167. Зловживання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ікунськими правами.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 xml:space="preserve">Використання опіки чи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іклування з корисливою метою на шкоду підопічному – карається штрафом до п'ятдесяти неоподатковуваних мінімумів доходів громадян або виправними роботами на строк до двох років...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Стаття 304. Втягнення неповнолітніх у злочинну діяльність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 xml:space="preserve">Втягнення неповнолітніх у злочинну діяльність, у пияцтво, у заняття жебрацтвом, азартними іграми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карається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 xml:space="preserve"> обмеженням волі па строк до п'яти років або позбавленням волі на той самий строк.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Сімейний кодекс України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Стаття 150, 152 Батьки зобов'язані виховувати дитину в дусі поваги до прав та свобод інших людей, любові до своєї сі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'ї та родини, свого народу, своєї Батьківщини.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lastRenderedPageBreak/>
        <w:t xml:space="preserve">Батьки зобов'язані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іклуватися про здоров'я дитини, її фізичний, духовний та моральний розвиток.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Батьки зобов'язані забезпечити здобуття дитиною повної загальної середньої освіти, готувати її до самостійного життя.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Батьки зобов'язані поважати дитину.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 xml:space="preserve">Передача дитини на виховання іншим особам не звільняє батьків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ід обов'язку батьківського піклування щодо неї.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 xml:space="preserve">Забороняються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будь-як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і види експлуатації батьками своєї дитини.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Забороняються фізичні покарання дитини батьками, а також застосування ними інших видів покарань, які принижують людську гідність дитини.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 xml:space="preserve">Право дитини на належне батьківське виховання забезпечується системою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 xml:space="preserve"> контролю, що встановлена законом.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Дитина має право противитися неналежному виконанню батьками своїх обов'язків щодо неї.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 xml:space="preserve">Дитина має право звернутися за захистом своїх прав та інтересів до органу опіки та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іклування, інших органів державної влади, органів місцевого самоврядування та громадських організацій.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 xml:space="preserve">Дитина має право звернутися за захистом своїх прав та інтересів безпосередньо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 xml:space="preserve"> суду, якщо вона досягла чотирнадцяти років.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 xml:space="preserve">Стаття 155. Сім'я є середовищем для фізичного, духовного, інтелектуального, культурного,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іального розвитку дитини, її матеріального забезпечення і несе відповідальність за створення належних умов для цього.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Здійснення батьками своїх прав та виконання обов'язків мають ґрунтуватися на повазі до прав дитини та її людської гідності.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Батьківські права не можуть здійснюватися всупереч інтересам дитини.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 xml:space="preserve">Відмова батьків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ід дитини є неправозгідною, суперечить моральним засадам суспільства.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 xml:space="preserve">Ухилення батьків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ід виконання батьківських обов'язків є підставою для покладення на них відповідальності, встановленої законом.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Стаття 164. 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ідстави позбавлення батьківських прав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1. Мати, батько можуть бути позбавлені судом батьківських прав, якщо вона, ві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: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lastRenderedPageBreak/>
        <w:t xml:space="preserve">1) не забрали дитину з пологового будинку або з іншого закладу охорони здоров’я без поважної причини і протягом шести місяців не виявляли щодо неї батьківського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іклування;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2) ухиляються від виконання своїх обов’язків по вихованню дитини;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3) жорстоко поводяться з дитиною;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4) є хронічними алкоголіками або наркоманами;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5) вдаються до будь-яких видів експлуатації дитини, примушують її до жебракування та бродяжництва;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6) засуджені за вчинення умисного злочину щодо дитини.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 xml:space="preserve">2. Мати, батько можуть бути позбавлені батьківських прав з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ідстав, встановлених пунктами 2, 4 і 5 частини першої цієї статті, лише у разі досягнення ними повноліття.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3. Мати, батько можуть бути позбавлені батьківських прав щодо усіх своїх дітей або когось із них.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4. Якщо суд при розгляді справи про позбавлення батьківських прав виявить у діях батьків або одного з них ознаки злочину, він порушує кримінальну справу.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ішення суду про позбавлення батьківських прав після набрання ним законної сили суд надсилає державному органу реєстрації актів цивільного стану за місцем реєстрації народження дитини.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Закон України «Про освіту»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Стаття 59. Відповідальність батьків за розвиток дитини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 xml:space="preserve">1. Виховання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 xml:space="preserve"> сім’ї є першоосновою розвитку дитини як особистості.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2. На кожного з батьків покладається однакова відповідальність за виховання, навчання і розвиток дитини.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3. Батьки та особи, які їх замінюють, зобов’язані: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 xml:space="preserve">постійно дбати про фізичне здоров’я,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ічний стан дітей, створювати належні умови для розвитку їх природних здібностей;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 xml:space="preserve">поважати гідність дитини, виховувати працелюбність, почуття доброти, милосердя, шанобливе ставлення до державної і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ідної мови, сім’ї, старших за віком, до народних традицій та звичаїв;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lastRenderedPageBreak/>
        <w:t xml:space="preserve">виховувати повагу до національних, історичних, культурних цінностей українського та інших народів, дбайливе ставлення до історико-культурного надбання та навколишнього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 xml:space="preserve"> середовища, любов до своєї країни;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 xml:space="preserve">сприяти здобуттю дітьми освіти у навчальних закладах або забезпечувати повноцінну домашню освіту відповідно до вимог щодо її змісту,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івня та обсягу;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виховувати повагу до законі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, прав, основних свобод людини.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4. Держава надає батькам і особам, які їх замінюють, допомогу у виконанні ними своїх обов’язків, захищає права сі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’ї.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Закон України «Про загальну середню освіту»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Стаття 47. Відповідальність за порушення законодавства про загальну середню освіту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1. Посадові особи і громадяни, винні у порушенні законодавства про загальну середню освіту, несуть відповідальність у порядку, встановленому законами України.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Шкода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, заподіяна учнями (вихованцями) загальноосвітньому навчальному закладу, відшкодовується відповідно до законодавства України.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 xml:space="preserve">3. Злісне ухилення батьків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ід виконання обов’язків щодо здобуття їх неповнолітніми дітьми повної загальної середньої освіти може бути підставою для позбавлення їх батьківських прав.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Відповідальність батьків: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 xml:space="preserve">· контроль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 xml:space="preserve"> відвідуванням дитини навчального закладу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· контроль за дотриманням дитиною режиму дня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 xml:space="preserve">· контроль та організація зайнятості дитини в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ісля урочний час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· контроль за спілкуванням дитини та об’єднанням в неформальні групи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· контроль за наявністю в дитини не</w:t>
      </w:r>
      <w:bookmarkStart w:id="0" w:name="_GoBack"/>
      <w:bookmarkEnd w:id="0"/>
      <w:r w:rsidRPr="007E07EC">
        <w:rPr>
          <w:rFonts w:ascii="Times New Roman" w:hAnsi="Times New Roman" w:cs="Times New Roman"/>
          <w:sz w:val="28"/>
          <w:szCs w:val="28"/>
        </w:rPr>
        <w:t>обхідного навчального приладдя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· контроль за зовнішнім виглядом дитини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 xml:space="preserve">· забезпечення та контроль за належним станом фізичного, </w:t>
      </w:r>
      <w:proofErr w:type="gramStart"/>
      <w:r w:rsidRPr="007E07EC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7E07EC">
        <w:rPr>
          <w:rFonts w:ascii="Times New Roman" w:hAnsi="Times New Roman" w:cs="Times New Roman"/>
          <w:sz w:val="28"/>
          <w:szCs w:val="28"/>
        </w:rPr>
        <w:t>ічного здоров’я дитини</w:t>
      </w:r>
    </w:p>
    <w:p w:rsidR="00A46021" w:rsidRPr="007E07EC" w:rsidRDefault="00A46021" w:rsidP="007E07EC">
      <w:pPr>
        <w:rPr>
          <w:rFonts w:ascii="Times New Roman" w:hAnsi="Times New Roman" w:cs="Times New Roman"/>
          <w:sz w:val="28"/>
          <w:szCs w:val="28"/>
        </w:rPr>
      </w:pPr>
      <w:r w:rsidRPr="007E07EC">
        <w:rPr>
          <w:rFonts w:ascii="Times New Roman" w:hAnsi="Times New Roman" w:cs="Times New Roman"/>
          <w:sz w:val="28"/>
          <w:szCs w:val="28"/>
        </w:rPr>
        <w:t>· контроль за витратою кишенькових грошей дитиною.</w:t>
      </w:r>
    </w:p>
    <w:p w:rsidR="000909BC" w:rsidRPr="007E07EC" w:rsidRDefault="000909BC" w:rsidP="007E07EC">
      <w:pPr>
        <w:rPr>
          <w:rFonts w:ascii="Times New Roman" w:hAnsi="Times New Roman" w:cs="Times New Roman"/>
          <w:sz w:val="28"/>
          <w:szCs w:val="28"/>
        </w:rPr>
      </w:pPr>
    </w:p>
    <w:sectPr w:rsidR="000909BC" w:rsidRPr="007E07EC" w:rsidSect="007E07EC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F3D"/>
    <w:multiLevelType w:val="multilevel"/>
    <w:tmpl w:val="C5AE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D7"/>
    <w:rsid w:val="000909BC"/>
    <w:rsid w:val="003920D7"/>
    <w:rsid w:val="007E07EC"/>
    <w:rsid w:val="00A4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6021"/>
    <w:rPr>
      <w:b/>
      <w:bCs/>
    </w:rPr>
  </w:style>
  <w:style w:type="character" w:styleId="a4">
    <w:name w:val="Emphasis"/>
    <w:basedOn w:val="a0"/>
    <w:uiPriority w:val="20"/>
    <w:qFormat/>
    <w:rsid w:val="00A460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6021"/>
    <w:rPr>
      <w:b/>
      <w:bCs/>
    </w:rPr>
  </w:style>
  <w:style w:type="character" w:styleId="a4">
    <w:name w:val="Emphasis"/>
    <w:basedOn w:val="a0"/>
    <w:uiPriority w:val="20"/>
    <w:qFormat/>
    <w:rsid w:val="00A460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1680</Words>
  <Characters>9581</Characters>
  <Application>Microsoft Office Word</Application>
  <DocSecurity>0</DocSecurity>
  <Lines>79</Lines>
  <Paragraphs>22</Paragraphs>
  <ScaleCrop>false</ScaleCrop>
  <Company/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2022-01-20T20:59:00Z</dcterms:created>
  <dcterms:modified xsi:type="dcterms:W3CDTF">2022-01-20T21:00:00Z</dcterms:modified>
</cp:coreProperties>
</file>